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E1" w:rsidRPr="00D24227" w:rsidRDefault="00537BCC" w:rsidP="00537BCC">
      <w:pPr>
        <w:jc w:val="center"/>
        <w:rPr>
          <w:rFonts w:ascii="Times New Roman" w:hAnsi="Times New Roman" w:cs="Times New Roman"/>
          <w:b/>
          <w:sz w:val="20"/>
          <w:lang w:val="kk-KZ"/>
        </w:rPr>
      </w:pPr>
      <w:r w:rsidRPr="00D24227">
        <w:rPr>
          <w:rFonts w:ascii="Times New Roman" w:hAnsi="Times New Roman" w:cs="Times New Roman"/>
          <w:b/>
          <w:sz w:val="20"/>
          <w:lang w:val="kk-KZ"/>
        </w:rPr>
        <w:t>ПОСТУПЛЕНИЕ В МАГИСТРАТУРУ НА ОБРАЗОВАТЕЛЬНЫЕ ПРОГРАММЫ ИНСТИТУТА СОРБОННА-КАЗАХСТАН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1856"/>
        <w:gridCol w:w="4580"/>
        <w:gridCol w:w="2667"/>
        <w:gridCol w:w="1697"/>
        <w:gridCol w:w="1558"/>
        <w:gridCol w:w="1624"/>
      </w:tblGrid>
      <w:tr w:rsidR="00FE077C" w:rsidRPr="00D24227" w:rsidTr="00D24227">
        <w:tc>
          <w:tcPr>
            <w:tcW w:w="804" w:type="dxa"/>
            <w:vMerge w:val="restart"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856" w:type="dxa"/>
            <w:vMerge w:val="restart"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Образовательна программа</w:t>
            </w:r>
          </w:p>
        </w:tc>
        <w:tc>
          <w:tcPr>
            <w:tcW w:w="4580" w:type="dxa"/>
            <w:vMerge w:val="restart"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Перечень документов</w:t>
            </w:r>
          </w:p>
        </w:tc>
        <w:tc>
          <w:tcPr>
            <w:tcW w:w="2667" w:type="dxa"/>
            <w:vMerge w:val="restart"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Профильны</w:t>
            </w:r>
            <w:r w:rsid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</w:t>
            </w:r>
            <w:r w:rsidRPr="00D2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предметы</w:t>
            </w:r>
          </w:p>
        </w:tc>
        <w:tc>
          <w:tcPr>
            <w:tcW w:w="3255" w:type="dxa"/>
            <w:gridSpan w:val="2"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Проходной балл</w:t>
            </w:r>
          </w:p>
        </w:tc>
        <w:tc>
          <w:tcPr>
            <w:tcW w:w="1624" w:type="dxa"/>
            <w:vMerge w:val="restart"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Стоимость</w:t>
            </w:r>
          </w:p>
        </w:tc>
      </w:tr>
      <w:tr w:rsidR="00FE077C" w:rsidRPr="00D24227" w:rsidTr="00D24227">
        <w:trPr>
          <w:trHeight w:val="572"/>
        </w:trPr>
        <w:tc>
          <w:tcPr>
            <w:tcW w:w="804" w:type="dxa"/>
            <w:vMerge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56" w:type="dxa"/>
            <w:vMerge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80" w:type="dxa"/>
            <w:vMerge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7" w:type="dxa"/>
            <w:vMerge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97" w:type="dxa"/>
          </w:tcPr>
          <w:p w:rsidR="00FE077C" w:rsidRPr="00D24227" w:rsidRDefault="00FE077C" w:rsidP="003B1FE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Научно -педагогическая </w:t>
            </w:r>
          </w:p>
          <w:p w:rsidR="00FE077C" w:rsidRPr="00D24227" w:rsidRDefault="00FE077C" w:rsidP="003B1FE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 года</w:t>
            </w:r>
          </w:p>
        </w:tc>
        <w:tc>
          <w:tcPr>
            <w:tcW w:w="1558" w:type="dxa"/>
          </w:tcPr>
          <w:p w:rsidR="00FE077C" w:rsidRPr="00D24227" w:rsidRDefault="00FE077C" w:rsidP="003B1FE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Профильная </w:t>
            </w:r>
          </w:p>
          <w:p w:rsidR="00FE077C" w:rsidRPr="00D24227" w:rsidRDefault="00FE077C" w:rsidP="003B1FE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 год</w:t>
            </w:r>
          </w:p>
        </w:tc>
        <w:tc>
          <w:tcPr>
            <w:tcW w:w="1624" w:type="dxa"/>
            <w:vMerge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077C" w:rsidRPr="00D24227" w:rsidTr="00D24227">
        <w:tc>
          <w:tcPr>
            <w:tcW w:w="804" w:type="dxa"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56" w:type="dxa"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Международное право</w:t>
            </w:r>
          </w:p>
        </w:tc>
        <w:tc>
          <w:tcPr>
            <w:tcW w:w="4580" w:type="dxa"/>
            <w:vMerge w:val="restart"/>
          </w:tcPr>
          <w:p w:rsidR="00D24227" w:rsidRPr="00D24227" w:rsidRDefault="00D24227" w:rsidP="00537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При обращении в ОВПО: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заявление на имя руководителя ОВПО в произвольной форме;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документ о высшем образовании (подлинник);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 свидетельство об окончании интернатуры (для поступления в резидентуру);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4) документ, удостоверяющий личность (требуется для идентификации личности);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5) шесть фотографий размером 3x4 сантиметра;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6) медицинскую справку формы 086-У в электронном формате, утвержденную приказом 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 в Реестре государственной регистрации нормативных правовых актов под № 6697) (далее - Приказ № 907);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7) сертификат о сдаче теста по иностранному языку (английский, немецкий, французский) по программам International English Language Tests System (IELTS, пороговый балл - не менее 6,0), IELTS INDICATOR (АЙТЛС Индикатор), пороговый балл – не менее 6,0, Test of English as a Foreign Language Institutional Testing Programm (TOEFL ITP (ТОЙФЛ АйТиПи) пороговый балл – не менее 543 баллов, Test of English as a Foreign Language Institutional Testing Programm Internet-based Test  (TOEFL IBT) пороговый балл – не менее 60, Test of English as a Foreign Language Paper-based testing (TOEFL PBT) пороговый балл – не менее 498, Duolingo English Test (Дуолинго Инглиш Тест) пороговый балл – не менее 95,  Common European Framework of Reference (CEFR,  пороговый балл – В2), Deutsche Sprachpruеfung fuеr den Hochschulzugang (DSH, Niveau С1/уровень C1), TestDaF-Prufung (NiveauC1/уровень C1), Test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de Franзais International™  (TFI– не ниже уровня В1 по секциям чтения и аудирования), Diplome d’Etudes en Langue franзaise (DELF, уровень B2), Diplome Approfondi de Langue franзaise (DALF, уровень C1), Test de connaissance du franзais (TCF – не менее 50 баллов) (в случае наличия);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8) документ, подтверждающий трудовую деятельность (для лиц, имеющих трудовой стаж);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9) список научных и научно-методических работ (в случае их наличия).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Документы, перечисленные в подпунктах 3), 7) и 8) предоставляются в подлинниках и копиях, после сверки которых подлинники возвращаются услугополучателю.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 предоставлении неполного перечня документов, указанных в настоящем пункте, приемная комиссия ОВПО не принимает документы от поступающих.</w:t>
            </w:r>
          </w:p>
          <w:p w:rsidR="00D24227" w:rsidRDefault="00D24227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E077C" w:rsidRDefault="00D24227" w:rsidP="00537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При </w:t>
            </w:r>
            <w:r w:rsidR="00FE077C"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обращении через портал: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запрос в форме электронного документа, подписанного ЭЦП услугополучателя;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электронный документ о высшем образовании;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 электронное свидетельство об окончании интернатуры (для поступления в резидентуру);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4) электронный сертификат о сдаче теста по иностранному языку (английский, немецкий, французский) по программам International English Language Tests System (IELTS, пороговый балл - не менее 6,0), IELTS INDICATOR (АЙТЛС Индикатор) пороговый балл – не менее 6,0, Test of English as a Foreign Language Institutional Testing Programm  (TOEFL ITP (ТОЙФЛ АйТиПи)  пороговый балл – не менее 543 баллов, Test of English as a Foreign Language Institutional Testing Programm Internet-based Test (TOEFL IBT) пороговый балл – не менее 60, Test of English as a Foreign Language Paper-based testing (TOEFL PBT) пороговый балл – не менее 498, Duolingo English Test (Дуолинго Инглиш Тест) пороговый балл – не менее 95,   Common European Framework of Reference (CEFR,  пороговый балл – В2), Deutsche Sprachpruеfung fuеr den Hochschulzugang (DSH, Niveau С1/уровень C1), TestDaF-Prufung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(NiveauC1/уровень C1), Test de Franзais International™  (TFI– не ниже уровня В1 по секциям чтения и аудирования), Diplome d’Etudes en Langue franзaise (DELF, уровень B2), Diplome Approfondi de Langue franзaise (DALF, уровень C1), Test de connaissance du franзais (TCF – не менее 50 баллов) (в случае наличия);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5) электронный документ, подтверждающий трудовую деятельность (для лиц, имеющих трудовой стаж);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6) цифровое фото размером 3x4 сантиметров;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7) медицинская справка формы 086-У в электронном формате, утвержденной приказом №907;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8) список научных и научно-методических работ (в случае их наличия).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Сведения о документах, удостоверяющих личность, документ о высшем образовании, медицинскую справку, свидетельство об окончании интернатуры предоставляются услугодателю из соответствующих государственных информационных систем через шлюз «электронного правительства».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 обращении через портал услугополучателю в «личный кабинет» направляется уведомление о принятии запроса для оказания государственной услуги в форме электронного документа, удостоверенного ЭЦП.</w:t>
            </w:r>
          </w:p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Услугополучателю выдается расписка о приеме документов.</w:t>
            </w:r>
          </w:p>
        </w:tc>
        <w:tc>
          <w:tcPr>
            <w:tcW w:w="2667" w:type="dxa"/>
          </w:tcPr>
          <w:p w:rsidR="00FE077C" w:rsidRPr="00D24227" w:rsidRDefault="00FE077C" w:rsidP="00FE07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1.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 государства и права</w:t>
            </w:r>
          </w:p>
          <w:p w:rsidR="00FE077C" w:rsidRPr="00D24227" w:rsidRDefault="00FE077C" w:rsidP="00FE0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D24227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кейс (комплексный юридический анализ конкретной практической ситуации на основе применения норм законодательства </w:t>
            </w:r>
            <w:r w:rsidRPr="00D24227">
              <w:rPr>
                <w:rFonts w:ascii="Times New Roman" w:hAnsi="Times New Roman" w:cs="Times New Roman"/>
                <w:sz w:val="20"/>
                <w:szCs w:val="20"/>
              </w:rPr>
              <w:t>РК и /или международного права)</w:t>
            </w:r>
          </w:p>
        </w:tc>
        <w:tc>
          <w:tcPr>
            <w:tcW w:w="1697" w:type="dxa"/>
          </w:tcPr>
          <w:p w:rsidR="00FE077C" w:rsidRPr="00D24227" w:rsidRDefault="00FE077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FE077C" w:rsidRPr="00D24227" w:rsidRDefault="00FE077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100 баллов, в.т.ч. по иностранному языку не менее 50 баллов</w:t>
            </w:r>
          </w:p>
          <w:p w:rsidR="00E05C4C" w:rsidRPr="00E05C4C" w:rsidRDefault="00FE077C" w:rsidP="00497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</w:t>
            </w:r>
            <w:r w:rsidR="00E05C4C"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:rsidR="00FE077C" w:rsidRPr="00D24227" w:rsidRDefault="00FE077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 менее 75 баллов</w:t>
            </w:r>
          </w:p>
        </w:tc>
        <w:tc>
          <w:tcPr>
            <w:tcW w:w="1558" w:type="dxa"/>
          </w:tcPr>
          <w:p w:rsidR="00FE077C" w:rsidRPr="00D24227" w:rsidRDefault="00FE077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FE077C" w:rsidRPr="00D24227" w:rsidRDefault="00FE077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менее 70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баллов, в.т.ч.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иностранному языку не менее 3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баллов</w:t>
            </w:r>
          </w:p>
          <w:p w:rsidR="00E05C4C" w:rsidRDefault="00FE077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</w:t>
            </w:r>
            <w:r w:rsid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E077C" w:rsidRPr="00D24227" w:rsidRDefault="00FE077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75 баллов</w:t>
            </w:r>
          </w:p>
        </w:tc>
        <w:tc>
          <w:tcPr>
            <w:tcW w:w="1624" w:type="dxa"/>
          </w:tcPr>
          <w:p w:rsidR="00FE077C" w:rsidRPr="00D24227" w:rsidRDefault="00FE077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650 000</w:t>
            </w:r>
          </w:p>
        </w:tc>
      </w:tr>
      <w:tr w:rsidR="00E05C4C" w:rsidRPr="00D24227" w:rsidTr="00D24227">
        <w:tc>
          <w:tcPr>
            <w:tcW w:w="80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56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Международные отношения</w:t>
            </w:r>
          </w:p>
        </w:tc>
        <w:tc>
          <w:tcPr>
            <w:tcW w:w="4580" w:type="dxa"/>
            <w:vMerge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7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Внешняя политика Республики Казахстан</w:t>
            </w:r>
          </w:p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Дипломатическая и консульская служба</w:t>
            </w:r>
          </w:p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100 баллов, в.т.ч. по иностранному языку не менее 50 баллов</w:t>
            </w:r>
          </w:p>
          <w:p w:rsidR="00E05C4C" w:rsidRPr="00E05C4C" w:rsidRDefault="00E05C4C" w:rsidP="00497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 менее 75 баллов</w:t>
            </w:r>
          </w:p>
        </w:tc>
        <w:tc>
          <w:tcPr>
            <w:tcW w:w="1558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менее 70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баллов, в.т.ч.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иностранному языку не менее 3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баллов</w:t>
            </w:r>
          </w:p>
          <w:p w:rsidR="00E05C4C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75 баллов</w:t>
            </w:r>
          </w:p>
        </w:tc>
        <w:tc>
          <w:tcPr>
            <w:tcW w:w="162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650 000</w:t>
            </w:r>
          </w:p>
        </w:tc>
      </w:tr>
      <w:tr w:rsidR="00E05C4C" w:rsidRPr="00D24227" w:rsidTr="00D24227">
        <w:tc>
          <w:tcPr>
            <w:tcW w:w="80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56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</w:t>
            </w:r>
          </w:p>
        </w:tc>
        <w:tc>
          <w:tcPr>
            <w:tcW w:w="4580" w:type="dxa"/>
            <w:vMerge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7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Экономиче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кая теория</w:t>
            </w:r>
          </w:p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Макроэкономика</w:t>
            </w:r>
          </w:p>
        </w:tc>
        <w:tc>
          <w:tcPr>
            <w:tcW w:w="1697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100 баллов, в.т.ч. по иностранному языку не менее 50 баллов</w:t>
            </w:r>
          </w:p>
          <w:p w:rsidR="00E05C4C" w:rsidRPr="00E05C4C" w:rsidRDefault="00E05C4C" w:rsidP="00497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 менее 75 баллов</w:t>
            </w:r>
          </w:p>
        </w:tc>
        <w:tc>
          <w:tcPr>
            <w:tcW w:w="1558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менее 70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баллов, в.т.ч.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иностранному языку не менее 3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баллов</w:t>
            </w:r>
          </w:p>
          <w:p w:rsidR="00E05C4C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75 баллов</w:t>
            </w:r>
          </w:p>
        </w:tc>
        <w:tc>
          <w:tcPr>
            <w:tcW w:w="162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650 000</w:t>
            </w:r>
          </w:p>
        </w:tc>
      </w:tr>
      <w:tr w:rsidR="00E05C4C" w:rsidRPr="00D24227" w:rsidTr="00D24227">
        <w:tc>
          <w:tcPr>
            <w:tcW w:w="80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56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Менеджмент</w:t>
            </w:r>
          </w:p>
        </w:tc>
        <w:tc>
          <w:tcPr>
            <w:tcW w:w="4580" w:type="dxa"/>
            <w:vMerge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7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Менеджмент</w:t>
            </w:r>
          </w:p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Организация бизнеса</w:t>
            </w:r>
          </w:p>
        </w:tc>
        <w:tc>
          <w:tcPr>
            <w:tcW w:w="1697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100 баллов, в.т.ч. по иностранному языку не менее 50 баллов</w:t>
            </w:r>
          </w:p>
          <w:p w:rsidR="00E05C4C" w:rsidRPr="00E05C4C" w:rsidRDefault="00E05C4C" w:rsidP="00497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 менее 75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баллов</w:t>
            </w:r>
          </w:p>
        </w:tc>
        <w:tc>
          <w:tcPr>
            <w:tcW w:w="1558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менее 70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баллов, в.т.ч.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иностранному языку не менее 3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баллов</w:t>
            </w:r>
          </w:p>
          <w:p w:rsidR="00E05C4C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не менее 75 баллов</w:t>
            </w:r>
          </w:p>
        </w:tc>
        <w:tc>
          <w:tcPr>
            <w:tcW w:w="162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650 000</w:t>
            </w:r>
          </w:p>
        </w:tc>
      </w:tr>
      <w:tr w:rsidR="00E05C4C" w:rsidRPr="00D24227" w:rsidTr="00D24227">
        <w:tc>
          <w:tcPr>
            <w:tcW w:w="80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856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Государственное и местное управление</w:t>
            </w:r>
          </w:p>
        </w:tc>
        <w:tc>
          <w:tcPr>
            <w:tcW w:w="4580" w:type="dxa"/>
            <w:vMerge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7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Теория государственного управления</w:t>
            </w:r>
          </w:p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Государственное регулирование экономики</w:t>
            </w:r>
          </w:p>
        </w:tc>
        <w:tc>
          <w:tcPr>
            <w:tcW w:w="1697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100 баллов, в.т.ч. по иностранному языку не менее 50 баллов</w:t>
            </w:r>
          </w:p>
          <w:p w:rsidR="00E05C4C" w:rsidRPr="00E05C4C" w:rsidRDefault="00E05C4C" w:rsidP="00497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 менее 75 баллов</w:t>
            </w:r>
          </w:p>
        </w:tc>
        <w:tc>
          <w:tcPr>
            <w:tcW w:w="1558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менее 70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баллов, в.т.ч.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иностранному языку не менее 3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баллов</w:t>
            </w:r>
          </w:p>
          <w:p w:rsidR="00E05C4C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75 баллов</w:t>
            </w:r>
          </w:p>
        </w:tc>
        <w:tc>
          <w:tcPr>
            <w:tcW w:w="162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650 000</w:t>
            </w:r>
          </w:p>
        </w:tc>
      </w:tr>
      <w:tr w:rsidR="00E05C4C" w:rsidRPr="00D24227" w:rsidTr="00D24227">
        <w:tc>
          <w:tcPr>
            <w:tcW w:w="80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56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Финансы</w:t>
            </w:r>
          </w:p>
        </w:tc>
        <w:tc>
          <w:tcPr>
            <w:tcW w:w="4580" w:type="dxa"/>
            <w:vMerge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7" w:type="dxa"/>
          </w:tcPr>
          <w:p w:rsidR="00E05C4C" w:rsidRPr="00D24227" w:rsidRDefault="00E05C4C" w:rsidP="00FE07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Экономиче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кая теория</w:t>
            </w:r>
          </w:p>
          <w:p w:rsidR="00E05C4C" w:rsidRPr="00D24227" w:rsidRDefault="00E05C4C" w:rsidP="00FE07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Макроэкономика</w:t>
            </w:r>
          </w:p>
        </w:tc>
        <w:tc>
          <w:tcPr>
            <w:tcW w:w="1697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100 баллов, в.т.ч. по иностранному языку не менее 50 баллов</w:t>
            </w:r>
          </w:p>
          <w:p w:rsidR="00E05C4C" w:rsidRPr="00E05C4C" w:rsidRDefault="00E05C4C" w:rsidP="00497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 менее 75 баллов</w:t>
            </w:r>
          </w:p>
        </w:tc>
        <w:tc>
          <w:tcPr>
            <w:tcW w:w="1558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менее 70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баллов, в.т.ч.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иностранному языку не менее 3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баллов</w:t>
            </w:r>
          </w:p>
          <w:p w:rsidR="00E05C4C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75 баллов</w:t>
            </w:r>
          </w:p>
        </w:tc>
        <w:tc>
          <w:tcPr>
            <w:tcW w:w="162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650 000</w:t>
            </w:r>
          </w:p>
        </w:tc>
      </w:tr>
      <w:tr w:rsidR="00E05C4C" w:rsidRPr="00D24227" w:rsidTr="00D24227">
        <w:tc>
          <w:tcPr>
            <w:tcW w:w="80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56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Учет и аудит</w:t>
            </w:r>
          </w:p>
        </w:tc>
        <w:tc>
          <w:tcPr>
            <w:tcW w:w="4580" w:type="dxa"/>
            <w:vMerge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7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Основы бухгалтерского учета</w:t>
            </w:r>
          </w:p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Аудит</w:t>
            </w:r>
          </w:p>
        </w:tc>
        <w:tc>
          <w:tcPr>
            <w:tcW w:w="1697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100 баллов, в.т.ч. по иностранному языку не менее 50 баллов</w:t>
            </w:r>
          </w:p>
          <w:p w:rsidR="00E05C4C" w:rsidRPr="00E05C4C" w:rsidRDefault="00E05C4C" w:rsidP="00497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 менее 75 ба</w:t>
            </w:r>
            <w:bookmarkStart w:id="0" w:name="_GoBack"/>
            <w:bookmarkEnd w:id="0"/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ллов</w:t>
            </w:r>
          </w:p>
        </w:tc>
        <w:tc>
          <w:tcPr>
            <w:tcW w:w="1558" w:type="dxa"/>
          </w:tcPr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Грант: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менее 70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баллов, в.т.ч. 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иностранному языку не менее 3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 баллов</w:t>
            </w:r>
          </w:p>
          <w:p w:rsidR="00E05C4C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5C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Платное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05C4C" w:rsidRPr="00D24227" w:rsidRDefault="00E05C4C" w:rsidP="004971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75 баллов</w:t>
            </w:r>
          </w:p>
        </w:tc>
        <w:tc>
          <w:tcPr>
            <w:tcW w:w="1624" w:type="dxa"/>
          </w:tcPr>
          <w:p w:rsidR="00E05C4C" w:rsidRPr="00D24227" w:rsidRDefault="00E05C4C" w:rsidP="00537B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650 000</w:t>
            </w:r>
          </w:p>
        </w:tc>
      </w:tr>
      <w:tr w:rsidR="00E05C4C" w:rsidRPr="00D24227" w:rsidTr="00840FB8">
        <w:tc>
          <w:tcPr>
            <w:tcW w:w="14786" w:type="dxa"/>
            <w:gridSpan w:val="7"/>
          </w:tcPr>
          <w:p w:rsidR="00E05C4C" w:rsidRPr="00D24227" w:rsidRDefault="00E05C4C" w:rsidP="00D242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42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ПРИМЕЧАНИЕ: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стоимость обучения для иностранных граждан: для дальнего зарубежья: очно 800 000 тг, ДОТ 400 000 тг, Ближнее зарубежье: очно 750 000 тг, ДОТ 350 000 тг.</w:t>
            </w:r>
          </w:p>
        </w:tc>
      </w:tr>
    </w:tbl>
    <w:p w:rsidR="00537BCC" w:rsidRPr="00537BCC" w:rsidRDefault="00537BCC" w:rsidP="00537BCC">
      <w:pPr>
        <w:jc w:val="center"/>
        <w:rPr>
          <w:rFonts w:ascii="Times New Roman" w:hAnsi="Times New Roman" w:cs="Times New Roman"/>
          <w:lang w:val="kk-KZ"/>
        </w:rPr>
      </w:pPr>
    </w:p>
    <w:sectPr w:rsidR="00537BCC" w:rsidRPr="00537BCC" w:rsidSect="00D242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48"/>
    <w:rsid w:val="00090EF4"/>
    <w:rsid w:val="000A6A69"/>
    <w:rsid w:val="000F048E"/>
    <w:rsid w:val="001102C7"/>
    <w:rsid w:val="00120E93"/>
    <w:rsid w:val="00133044"/>
    <w:rsid w:val="0018545F"/>
    <w:rsid w:val="001969B6"/>
    <w:rsid w:val="001D710E"/>
    <w:rsid w:val="00220EB2"/>
    <w:rsid w:val="00255A1F"/>
    <w:rsid w:val="0027574E"/>
    <w:rsid w:val="00277EB6"/>
    <w:rsid w:val="00290D9D"/>
    <w:rsid w:val="002963CA"/>
    <w:rsid w:val="002B23A5"/>
    <w:rsid w:val="002D5394"/>
    <w:rsid w:val="002F204C"/>
    <w:rsid w:val="00331DD7"/>
    <w:rsid w:val="00346E28"/>
    <w:rsid w:val="0038166B"/>
    <w:rsid w:val="003C6FF6"/>
    <w:rsid w:val="003D69E4"/>
    <w:rsid w:val="003E2BE8"/>
    <w:rsid w:val="003F2185"/>
    <w:rsid w:val="003F2608"/>
    <w:rsid w:val="00400F6D"/>
    <w:rsid w:val="004044B0"/>
    <w:rsid w:val="00412C12"/>
    <w:rsid w:val="004331B0"/>
    <w:rsid w:val="00486847"/>
    <w:rsid w:val="004B3C1E"/>
    <w:rsid w:val="004D27AE"/>
    <w:rsid w:val="00527E2F"/>
    <w:rsid w:val="00537BCC"/>
    <w:rsid w:val="00564F27"/>
    <w:rsid w:val="00630ED2"/>
    <w:rsid w:val="006639A7"/>
    <w:rsid w:val="00680E71"/>
    <w:rsid w:val="006B4D44"/>
    <w:rsid w:val="006C76E1"/>
    <w:rsid w:val="006F7744"/>
    <w:rsid w:val="00740034"/>
    <w:rsid w:val="00753B61"/>
    <w:rsid w:val="00767FF1"/>
    <w:rsid w:val="00782CCD"/>
    <w:rsid w:val="007A551A"/>
    <w:rsid w:val="007B447C"/>
    <w:rsid w:val="007F3CFE"/>
    <w:rsid w:val="00830E07"/>
    <w:rsid w:val="00833024"/>
    <w:rsid w:val="00840490"/>
    <w:rsid w:val="008B6896"/>
    <w:rsid w:val="008D406D"/>
    <w:rsid w:val="008F07D6"/>
    <w:rsid w:val="009130F2"/>
    <w:rsid w:val="00937DED"/>
    <w:rsid w:val="00982597"/>
    <w:rsid w:val="009903E3"/>
    <w:rsid w:val="00990596"/>
    <w:rsid w:val="009B056F"/>
    <w:rsid w:val="009B1CB6"/>
    <w:rsid w:val="00A120FA"/>
    <w:rsid w:val="00A361EF"/>
    <w:rsid w:val="00A61906"/>
    <w:rsid w:val="00A665AE"/>
    <w:rsid w:val="00A83DE1"/>
    <w:rsid w:val="00AA2952"/>
    <w:rsid w:val="00AA2EC3"/>
    <w:rsid w:val="00AE486D"/>
    <w:rsid w:val="00AE5F3E"/>
    <w:rsid w:val="00AE7C71"/>
    <w:rsid w:val="00AF79ED"/>
    <w:rsid w:val="00B3686B"/>
    <w:rsid w:val="00B36D4B"/>
    <w:rsid w:val="00B52264"/>
    <w:rsid w:val="00B53519"/>
    <w:rsid w:val="00B55BFF"/>
    <w:rsid w:val="00B61F54"/>
    <w:rsid w:val="00B65C43"/>
    <w:rsid w:val="00B77F53"/>
    <w:rsid w:val="00BA3364"/>
    <w:rsid w:val="00BC2991"/>
    <w:rsid w:val="00BC2B2D"/>
    <w:rsid w:val="00C53211"/>
    <w:rsid w:val="00C85856"/>
    <w:rsid w:val="00D00248"/>
    <w:rsid w:val="00D073FF"/>
    <w:rsid w:val="00D24227"/>
    <w:rsid w:val="00D3046B"/>
    <w:rsid w:val="00D36958"/>
    <w:rsid w:val="00D56151"/>
    <w:rsid w:val="00DD47BB"/>
    <w:rsid w:val="00DE490C"/>
    <w:rsid w:val="00E05C4C"/>
    <w:rsid w:val="00E349F6"/>
    <w:rsid w:val="00E55D69"/>
    <w:rsid w:val="00E63634"/>
    <w:rsid w:val="00F069C1"/>
    <w:rsid w:val="00F20080"/>
    <w:rsid w:val="00F45F1E"/>
    <w:rsid w:val="00F66009"/>
    <w:rsid w:val="00F744F6"/>
    <w:rsid w:val="00FC26B0"/>
    <w:rsid w:val="00FE077C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Anuar2019</dc:creator>
  <cp:keywords/>
  <dc:description/>
  <cp:lastModifiedBy>Anuar2019</cp:lastModifiedBy>
  <cp:revision>4</cp:revision>
  <dcterms:created xsi:type="dcterms:W3CDTF">2020-06-29T10:05:00Z</dcterms:created>
  <dcterms:modified xsi:type="dcterms:W3CDTF">2020-06-29T10:36:00Z</dcterms:modified>
</cp:coreProperties>
</file>